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B42996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B42996" w:rsidRPr="000162E0" w:rsidRDefault="00B42996" w:rsidP="00B4299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B42996" w:rsidRPr="000162E0" w:rsidRDefault="00B42996" w:rsidP="00B42996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C4772CA" w14:textId="1976692D" w:rsidR="00B42996" w:rsidRPr="00BA0118" w:rsidRDefault="00B42996" w:rsidP="00B42996">
                  <w:pPr>
                    <w:tabs>
                      <w:tab w:val="left" w:pos="1134"/>
                    </w:tabs>
                    <w:ind w:right="141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proofErr w:type="spellStart"/>
                  <w:r w:rsidRPr="00BA0118">
                    <w:rPr>
                      <w:b/>
                      <w:bCs/>
                      <w:sz w:val="22"/>
                      <w:szCs w:val="22"/>
                    </w:rPr>
                    <w:t>Стілець</w:t>
                  </w:r>
                  <w:proofErr w:type="spellEnd"/>
                  <w:r w:rsidRPr="00BA011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</w:t>
                  </w:r>
                  <w:r w:rsidRPr="00BA0118">
                    <w:rPr>
                      <w:b/>
                      <w:bCs/>
                      <w:sz w:val="22"/>
                      <w:szCs w:val="22"/>
                    </w:rPr>
                    <w:t xml:space="preserve"> з </w:t>
                  </w:r>
                  <w:proofErr w:type="spellStart"/>
                  <w:r w:rsidRPr="00BA0118">
                    <w:rPr>
                      <w:b/>
                      <w:bCs/>
                      <w:sz w:val="22"/>
                      <w:szCs w:val="22"/>
                    </w:rPr>
                    <w:t>пластиковим</w:t>
                  </w:r>
                  <w:proofErr w:type="spellEnd"/>
                  <w:r w:rsidRPr="00BA0118">
                    <w:rPr>
                      <w:b/>
                      <w:bCs/>
                      <w:sz w:val="22"/>
                      <w:szCs w:val="22"/>
                    </w:rPr>
                    <w:t xml:space="preserve"> моноблоком</w:t>
                  </w:r>
                  <w:r w:rsidRPr="00EE4FFC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</w:t>
                  </w:r>
                  <w:r w:rsidRPr="00EE4FFC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2C0B628F" wp14:editId="4BD0E41C">
                        <wp:extent cx="1291590" cy="1291590"/>
                        <wp:effectExtent l="0" t="0" r="3810" b="3810"/>
                        <wp:docPr id="986536221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1590" cy="1291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EB25BA" w14:textId="42031B9F" w:rsidR="00B42996" w:rsidRPr="000162E0" w:rsidRDefault="00B42996" w:rsidP="00B4299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CBF00C" w14:textId="77777777" w:rsidR="00B42996" w:rsidRPr="00124237" w:rsidRDefault="00B42996" w:rsidP="00B42996">
                  <w:pPr>
                    <w:pStyle w:val="ad"/>
                    <w:spacing w:before="0" w:beforeAutospacing="0" w:after="0" w:afterAutospacing="0"/>
                    <w:rPr>
                      <w:lang w:val="uk-UA"/>
                    </w:rPr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Стілець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їдальні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пластиковим</w:t>
                  </w:r>
                  <w:proofErr w:type="spellEnd"/>
                  <w:r>
                    <w:t xml:space="preserve"> моноблоком та </w:t>
                  </w:r>
                  <w:proofErr w:type="spellStart"/>
                  <w:r>
                    <w:t>металевим</w:t>
                  </w:r>
                  <w:proofErr w:type="spellEnd"/>
                  <w:r>
                    <w:t xml:space="preserve"> каркасом</w:t>
                  </w:r>
                  <w:r>
                    <w:rPr>
                      <w:lang w:val="uk-UA"/>
                    </w:rPr>
                    <w:t>.</w:t>
                  </w:r>
                </w:p>
                <w:p w14:paraId="55C4C916" w14:textId="77777777" w:rsidR="00B42996" w:rsidRDefault="00B42996" w:rsidP="00B4299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435 × 500 × 840 мм.</w:t>
                  </w:r>
                </w:p>
                <w:p w14:paraId="79632AD4" w14:textId="77777777" w:rsidR="00B42996" w:rsidRDefault="00B42996" w:rsidP="00B4299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Сидіння</w:t>
                  </w:r>
                  <w:proofErr w:type="spellEnd"/>
                  <w:r>
                    <w:t xml:space="preserve"> та спинка </w:t>
                  </w:r>
                  <w:proofErr w:type="spellStart"/>
                  <w:r>
                    <w:t>стільця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виконані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вигляді</w:t>
                  </w:r>
                  <w:proofErr w:type="spellEnd"/>
                  <w:r>
                    <w:t xml:space="preserve"> дутого, </w:t>
                  </w:r>
                  <w:proofErr w:type="spellStart"/>
                  <w:r>
                    <w:t>цільнолитого</w:t>
                  </w:r>
                  <w:proofErr w:type="spellEnd"/>
                  <w:r>
                    <w:t xml:space="preserve"> моноблока </w:t>
                  </w:r>
                  <w:proofErr w:type="spellStart"/>
                  <w:r>
                    <w:t>зі</w:t>
                  </w:r>
                  <w:proofErr w:type="spellEnd"/>
                  <w:r>
                    <w:t xml:space="preserve"> структурного </w:t>
                  </w:r>
                  <w:proofErr w:type="spellStart"/>
                  <w:r>
                    <w:t>поліпропілену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Поверхня</w:t>
                  </w:r>
                  <w:proofErr w:type="spellEnd"/>
                  <w:r>
                    <w:t xml:space="preserve"> моноблоку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плавні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заокруглення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запобігання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пошкодженню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одягу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зниження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ризику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травмування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Геометрія</w:t>
                  </w:r>
                  <w:proofErr w:type="spellEnd"/>
                  <w:r>
                    <w:t xml:space="preserve"> спинки повинна бути </w:t>
                  </w:r>
                  <w:proofErr w:type="spellStart"/>
                  <w:r>
                    <w:t>вигнута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анатомічних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особливостей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забезпечуючи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зручну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підтримку</w:t>
                  </w:r>
                  <w:proofErr w:type="spellEnd"/>
                  <w:r>
                    <w:t xml:space="preserve"> хребта. У </w:t>
                  </w:r>
                  <w:proofErr w:type="spellStart"/>
                  <w:r>
                    <w:t>спинці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передбачений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наскрізний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отвір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зручного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переміщення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стільця</w:t>
                  </w:r>
                  <w:proofErr w:type="spellEnd"/>
                  <w:r>
                    <w:t>.</w:t>
                  </w:r>
                </w:p>
                <w:p w14:paraId="6C6EFF0C" w14:textId="77777777" w:rsidR="00B42996" w:rsidRDefault="00B42996" w:rsidP="00B42996">
                  <w:pPr>
                    <w:pStyle w:val="ad"/>
                    <w:spacing w:before="0" w:beforeAutospacing="0" w:after="0" w:afterAutospacing="0"/>
                  </w:pPr>
                  <w:r>
                    <w:t xml:space="preserve">Каркас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круглої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сталевої</w:t>
                  </w:r>
                  <w:proofErr w:type="spellEnd"/>
                  <w:r>
                    <w:t xml:space="preserve"> труби </w:t>
                  </w:r>
                  <w:proofErr w:type="spellStart"/>
                  <w:r>
                    <w:t>діаметром</w:t>
                  </w:r>
                  <w:proofErr w:type="spellEnd"/>
                  <w:r>
                    <w:t xml:space="preserve"> 20 мм і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стінки</w:t>
                  </w:r>
                  <w:proofErr w:type="spellEnd"/>
                  <w:r>
                    <w:t xml:space="preserve"> не </w:t>
                  </w:r>
                  <w:proofErr w:type="spellStart"/>
                  <w:r>
                    <w:t>менше</w:t>
                  </w:r>
                  <w:proofErr w:type="spellEnd"/>
                  <w:r>
                    <w:t xml:space="preserve"> 1,5 мм. Моноблок повинен </w:t>
                  </w:r>
                  <w:proofErr w:type="spellStart"/>
                  <w:r>
                    <w:t>кріпитися</w:t>
                  </w:r>
                  <w:proofErr w:type="spellEnd"/>
                  <w:r>
                    <w:t xml:space="preserve"> до каркаса за </w:t>
                  </w:r>
                  <w:proofErr w:type="spellStart"/>
                  <w:r>
                    <w:t>допомогою</w:t>
                  </w:r>
                  <w:proofErr w:type="spellEnd"/>
                  <w:r>
                    <w:t xml:space="preserve"> шестигранного </w:t>
                  </w:r>
                  <w:proofErr w:type="spellStart"/>
                  <w:r>
                    <w:t>гвинта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Закінчення</w:t>
                  </w:r>
                  <w:proofErr w:type="spellEnd"/>
                  <w:r>
                    <w:t xml:space="preserve"> труб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закриті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пластиковими</w:t>
                  </w:r>
                  <w:proofErr w:type="spellEnd"/>
                  <w:r>
                    <w:t xml:space="preserve"> заглушками для </w:t>
                  </w:r>
                  <w:proofErr w:type="spellStart"/>
                  <w:r>
                    <w:t>захисту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підлоги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Конструкція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зібрана</w:t>
                  </w:r>
                  <w:proofErr w:type="spellEnd"/>
                  <w:r>
                    <w:t xml:space="preserve"> без </w:t>
                  </w:r>
                  <w:proofErr w:type="spellStart"/>
                  <w:r>
                    <w:t>використання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зварювання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забезпечуючи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міцність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з'єднань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легкість</w:t>
                  </w:r>
                  <w:proofErr w:type="spellEnd"/>
                  <w:r>
                    <w:t xml:space="preserve"> демонтажу.</w:t>
                  </w:r>
                </w:p>
                <w:p w14:paraId="793B6F42" w14:textId="77777777" w:rsidR="00B42996" w:rsidRDefault="00B42996" w:rsidP="00B4299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78283993" w14:textId="77777777" w:rsidR="00B42996" w:rsidRDefault="00B42996" w:rsidP="00B42996">
                  <w:pPr>
                    <w:pStyle w:val="ad"/>
                    <w:numPr>
                      <w:ilvl w:val="0"/>
                      <w:numId w:val="2"/>
                    </w:numPr>
                    <w:spacing w:before="0" w:beforeAutospacing="0" w:after="0" w:afterAutospacing="0"/>
                  </w:pPr>
                  <w:proofErr w:type="spellStart"/>
                  <w:r>
                    <w:t>Сидіння</w:t>
                  </w:r>
                  <w:proofErr w:type="spellEnd"/>
                  <w:r>
                    <w:t xml:space="preserve"> та спинка: </w:t>
                  </w:r>
                  <w:proofErr w:type="spellStart"/>
                  <w:r>
                    <w:t>поліпропілен</w:t>
                  </w:r>
                  <w:proofErr w:type="spellEnd"/>
                  <w:r>
                    <w:t xml:space="preserve"> литий</w:t>
                  </w:r>
                </w:p>
                <w:p w14:paraId="3A35AD52" w14:textId="77777777" w:rsidR="00B42996" w:rsidRDefault="00B42996" w:rsidP="00B42996">
                  <w:pPr>
                    <w:pStyle w:val="ad"/>
                    <w:numPr>
                      <w:ilvl w:val="0"/>
                      <w:numId w:val="2"/>
                    </w:numPr>
                    <w:spacing w:before="0" w:beforeAutospacing="0" w:after="0" w:afterAutospacing="0"/>
                  </w:pPr>
                  <w:r>
                    <w:t xml:space="preserve">Каркас: сталь, </w:t>
                  </w:r>
                  <w:proofErr w:type="spellStart"/>
                  <w:r>
                    <w:t>порошкове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фарбування</w:t>
                  </w:r>
                  <w:proofErr w:type="spellEnd"/>
                </w:p>
                <w:p w14:paraId="3846F270" w14:textId="77777777" w:rsidR="00B42996" w:rsidRDefault="00B42996" w:rsidP="00B42996">
                  <w:pPr>
                    <w:pStyle w:val="ad"/>
                    <w:numPr>
                      <w:ilvl w:val="0"/>
                      <w:numId w:val="2"/>
                    </w:numPr>
                    <w:spacing w:before="0" w:beforeAutospacing="0" w:after="0" w:afterAutospacing="0"/>
                  </w:pPr>
                  <w:proofErr w:type="spellStart"/>
                  <w:r>
                    <w:t>Кріплення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гвинт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шестигранний</w:t>
                  </w:r>
                  <w:proofErr w:type="spellEnd"/>
                </w:p>
                <w:p w14:paraId="14CF8FC0" w14:textId="77777777" w:rsidR="00B42996" w:rsidRDefault="00B42996" w:rsidP="00B42996">
                  <w:pPr>
                    <w:pStyle w:val="ad"/>
                    <w:numPr>
                      <w:ilvl w:val="0"/>
                      <w:numId w:val="2"/>
                    </w:numPr>
                    <w:spacing w:before="0" w:beforeAutospacing="0" w:after="0" w:afterAutospacing="0"/>
                  </w:pPr>
                  <w:r>
                    <w:t xml:space="preserve">Заглушки: пластик </w:t>
                  </w:r>
                  <w:proofErr w:type="spellStart"/>
                  <w:r>
                    <w:t>захисного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призначення</w:t>
                  </w:r>
                  <w:proofErr w:type="spellEnd"/>
                </w:p>
                <w:p w14:paraId="79CA8327" w14:textId="77777777" w:rsidR="00B42996" w:rsidRDefault="00B42996" w:rsidP="00B4299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Пластиковий</w:t>
                  </w:r>
                  <w:proofErr w:type="spellEnd"/>
                  <w:r>
                    <w:t xml:space="preserve"> моноблок повинен бути </w:t>
                  </w:r>
                  <w:proofErr w:type="spellStart"/>
                  <w:r>
                    <w:t>доступний</w:t>
                  </w:r>
                  <w:proofErr w:type="spellEnd"/>
                  <w:r>
                    <w:t xml:space="preserve"> у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помаранчевий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синій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зелений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 Каркас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колірне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виконання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 (RAL7035), </w:t>
                  </w:r>
                  <w:proofErr w:type="spellStart"/>
                  <w:r>
                    <w:t>графіт</w:t>
                  </w:r>
                  <w:proofErr w:type="spellEnd"/>
                  <w:r>
                    <w:t xml:space="preserve"> муар (RAL7024)</w:t>
                  </w:r>
                </w:p>
                <w:p w14:paraId="191AEAF5" w14:textId="6EADB222" w:rsidR="00B42996" w:rsidRDefault="00B42996" w:rsidP="00B4299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Моноблок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без </w:t>
                  </w:r>
                  <w:proofErr w:type="spellStart"/>
                  <w:r>
                    <w:t>тріщин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задирок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інших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пошкоджень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Поверхня</w:t>
                  </w:r>
                  <w:proofErr w:type="spellEnd"/>
                  <w:r>
                    <w:t xml:space="preserve"> повинна бути матовою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напівглянсовою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рівномірного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. Каркас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цілісну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геометрію</w:t>
                  </w:r>
                  <w:proofErr w:type="spellEnd"/>
                  <w:r>
                    <w:t xml:space="preserve"> без </w:t>
                  </w:r>
                  <w:proofErr w:type="spellStart"/>
                  <w:r>
                    <w:t>деформацій</w:t>
                  </w:r>
                  <w:proofErr w:type="spellEnd"/>
                  <w:r>
                    <w:t xml:space="preserve"> та не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слідів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іржі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пошкоджень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. Порошкове </w:t>
                  </w:r>
                  <w:proofErr w:type="spellStart"/>
                  <w:r>
                    <w:t>фарбування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рівномірним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стійким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стирання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впливу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побутових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миючих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засобів</w:t>
                  </w:r>
                  <w:proofErr w:type="spellEnd"/>
                  <w:r>
                    <w:t xml:space="preserve">. </w:t>
                  </w:r>
                  <w:proofErr w:type="spellStart"/>
                  <w:r w:rsidRPr="00DD35CA">
                    <w:t>Виріб</w:t>
                  </w:r>
                  <w:proofErr w:type="spellEnd"/>
                  <w:r w:rsidRPr="00DD35CA">
                    <w:t xml:space="preserve"> повинен </w:t>
                  </w:r>
                  <w:proofErr w:type="spellStart"/>
                  <w:r w:rsidRPr="00DD35CA">
                    <w:t>відповідати</w:t>
                  </w:r>
                  <w:proofErr w:type="spellEnd"/>
                  <w:r w:rsidRPr="00DD35CA">
                    <w:t xml:space="preserve"> </w:t>
                  </w:r>
                  <w:proofErr w:type="spellStart"/>
                  <w:r w:rsidRPr="00DD35CA">
                    <w:t>вимогам</w:t>
                  </w:r>
                  <w:proofErr w:type="spellEnd"/>
                  <w:r w:rsidRPr="00DD35CA">
                    <w:t xml:space="preserve"> </w:t>
                  </w:r>
                  <w:proofErr w:type="spellStart"/>
                  <w:r w:rsidRPr="00DD35CA">
                    <w:t>технічного</w:t>
                  </w:r>
                  <w:proofErr w:type="spellEnd"/>
                  <w:r w:rsidRPr="00DD35CA">
                    <w:t xml:space="preserve"> регламенту </w:t>
                  </w:r>
                  <w:proofErr w:type="spellStart"/>
                  <w:r w:rsidRPr="00DD35CA">
                    <w:t>безпечності</w:t>
                  </w:r>
                  <w:proofErr w:type="spellEnd"/>
                  <w:r w:rsidRPr="00DD35CA">
                    <w:t xml:space="preserve"> </w:t>
                  </w:r>
                  <w:proofErr w:type="spellStart"/>
                  <w:r w:rsidRPr="00DD35CA">
                    <w:t>дитячих</w:t>
                  </w:r>
                  <w:proofErr w:type="spellEnd"/>
                  <w:r w:rsidRPr="00DD35CA">
                    <w:t xml:space="preserve"> </w:t>
                  </w:r>
                  <w:proofErr w:type="spellStart"/>
                  <w:r w:rsidRPr="00DD35CA">
                    <w:t>меблів</w:t>
                  </w:r>
                  <w:proofErr w:type="spellEnd"/>
                  <w:r w:rsidRPr="00DD35CA">
                    <w:t xml:space="preserve">, </w:t>
                  </w:r>
                  <w:proofErr w:type="spellStart"/>
                  <w:r w:rsidRPr="00DD35CA">
                    <w:t>чинним</w:t>
                  </w:r>
                  <w:proofErr w:type="spellEnd"/>
                  <w:r w:rsidRPr="00DD35CA">
                    <w:t xml:space="preserve"> </w:t>
                  </w:r>
                  <w:proofErr w:type="spellStart"/>
                  <w:r w:rsidRPr="00DD35CA">
                    <w:t>санітарно-гігієнічним</w:t>
                  </w:r>
                  <w:proofErr w:type="spellEnd"/>
                  <w:r w:rsidRPr="00DD35CA">
                    <w:t xml:space="preserve"> нормам та нормативам </w:t>
                  </w:r>
                  <w:proofErr w:type="spellStart"/>
                  <w:r w:rsidRPr="00DD35CA">
                    <w:t>щодо</w:t>
                  </w:r>
                  <w:proofErr w:type="spellEnd"/>
                  <w:r w:rsidRPr="00DD35CA">
                    <w:t xml:space="preserve"> </w:t>
                  </w:r>
                  <w:proofErr w:type="spellStart"/>
                  <w:r w:rsidRPr="00DD35CA">
                    <w:t>меблів</w:t>
                  </w:r>
                  <w:proofErr w:type="spellEnd"/>
                  <w:r w:rsidRPr="00DD35CA">
                    <w:t xml:space="preserve"> </w:t>
                  </w:r>
                  <w:proofErr w:type="spellStart"/>
                  <w:r w:rsidRPr="00DD35CA">
                    <w:t>громадського</w:t>
                  </w:r>
                  <w:proofErr w:type="spellEnd"/>
                  <w:r w:rsidRPr="00DD35CA">
                    <w:t xml:space="preserve"> </w:t>
                  </w:r>
                  <w:proofErr w:type="spellStart"/>
                  <w:r w:rsidRPr="00DD35CA">
                    <w:t>використання</w:t>
                  </w:r>
                  <w:proofErr w:type="spellEnd"/>
                  <w:r w:rsidRPr="00DD35CA">
                    <w:t xml:space="preserve">. </w:t>
                  </w:r>
                  <w:proofErr w:type="spellStart"/>
                  <w:r w:rsidRPr="00DD35CA">
                    <w:rPr>
                      <w:b/>
                      <w:bCs/>
                    </w:rPr>
                    <w:t>Замовник</w:t>
                  </w:r>
                  <w:proofErr w:type="spellEnd"/>
                  <w:r w:rsidRPr="00DD35C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DD35CA">
                    <w:rPr>
                      <w:b/>
                      <w:bCs/>
                    </w:rPr>
                    <w:t>вимагає</w:t>
                  </w:r>
                  <w:proofErr w:type="spellEnd"/>
                  <w:r w:rsidRPr="00DD35CA">
                    <w:t xml:space="preserve"> </w:t>
                  </w:r>
                  <w:proofErr w:type="spellStart"/>
                  <w:r w:rsidRPr="00DD35CA">
                    <w:t>надання</w:t>
                  </w:r>
                  <w:proofErr w:type="spellEnd"/>
                  <w:r w:rsidRPr="00DD35CA">
                    <w:t xml:space="preserve"> </w:t>
                  </w:r>
                  <w:proofErr w:type="spellStart"/>
                  <w:r w:rsidRPr="00DD35CA">
                    <w:t>копії</w:t>
                  </w:r>
                  <w:proofErr w:type="spellEnd"/>
                  <w:r w:rsidRPr="00DD35CA">
                    <w:t xml:space="preserve"> </w:t>
                  </w:r>
                  <w:proofErr w:type="spellStart"/>
                  <w:r w:rsidRPr="00DD35CA">
                    <w:t>Висновку</w:t>
                  </w:r>
                  <w:proofErr w:type="spellEnd"/>
                  <w:r w:rsidRPr="00DD35CA">
                    <w:t xml:space="preserve"> </w:t>
                  </w:r>
                  <w:proofErr w:type="spellStart"/>
                  <w:r w:rsidRPr="00DD35CA">
                    <w:t>державної</w:t>
                  </w:r>
                  <w:proofErr w:type="spellEnd"/>
                  <w:r w:rsidRPr="00DD35CA">
                    <w:t xml:space="preserve"> </w:t>
                  </w:r>
                  <w:proofErr w:type="spellStart"/>
                  <w:r w:rsidRPr="00DD35CA">
                    <w:t>санітарно-епідеміологічної</w:t>
                  </w:r>
                  <w:proofErr w:type="spellEnd"/>
                  <w:r w:rsidRPr="00DD35CA">
                    <w:t xml:space="preserve"> </w:t>
                  </w:r>
                  <w:proofErr w:type="spellStart"/>
                  <w:r w:rsidRPr="00DD35CA">
                    <w:t>експертизи</w:t>
                  </w:r>
                  <w:proofErr w:type="spellEnd"/>
                  <w:r w:rsidRPr="00DD35CA">
                    <w:t xml:space="preserve"> </w:t>
                  </w:r>
                  <w:proofErr w:type="spellStart"/>
                  <w:r w:rsidRPr="00DD35CA">
                    <w:t>або</w:t>
                  </w:r>
                  <w:proofErr w:type="spellEnd"/>
                  <w:r w:rsidRPr="00DD35CA">
                    <w:t xml:space="preserve"> </w:t>
                  </w:r>
                  <w:proofErr w:type="spellStart"/>
                  <w:r w:rsidRPr="00DD35CA">
                    <w:t>сертифіката</w:t>
                  </w:r>
                  <w:proofErr w:type="spellEnd"/>
                  <w:r w:rsidRPr="00DD35CA">
                    <w:t xml:space="preserve"> </w:t>
                  </w:r>
                  <w:proofErr w:type="spellStart"/>
                  <w:r w:rsidRPr="00DD35CA">
                    <w:t>відповідності</w:t>
                  </w:r>
                  <w:proofErr w:type="spellEnd"/>
                  <w:r w:rsidRPr="00DD35CA">
                    <w:t>.</w:t>
                  </w:r>
                </w:p>
                <w:p w14:paraId="5E69B79C" w14:textId="1379D123" w:rsidR="00B42996" w:rsidRDefault="00B42996" w:rsidP="00B4299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82B1A"/>
    <w:multiLevelType w:val="multilevel"/>
    <w:tmpl w:val="8EC0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8A6"/>
    <w:rsid w:val="000D6988"/>
    <w:rsid w:val="000D745E"/>
    <w:rsid w:val="000F0301"/>
    <w:rsid w:val="000F66D4"/>
    <w:rsid w:val="001047FE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6DC4"/>
    <w:rsid w:val="00177416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4045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301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2693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2996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01FE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1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2025-07-03T10:06:00Z</dcterms:created>
  <dcterms:modified xsi:type="dcterms:W3CDTF">2025-07-03T10:06:00Z</dcterms:modified>
</cp:coreProperties>
</file>